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33" w:rsidRPr="001C3B33" w:rsidRDefault="001C3B33" w:rsidP="001C3B33">
      <w:pPr>
        <w:widowControl/>
        <w:spacing w:line="360" w:lineRule="auto"/>
        <w:ind w:firstLine="480"/>
        <w:jc w:val="center"/>
        <w:rPr>
          <w:rFonts w:ascii="Arial Unicode MS" w:eastAsia="Arial Unicode MS" w:hAnsi="Arial Unicode MS" w:cs="Arial Unicode MS"/>
          <w:color w:val="000000"/>
          <w:kern w:val="0"/>
          <w:szCs w:val="21"/>
        </w:rPr>
      </w:pPr>
      <w:r w:rsidRPr="001C3B33"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  <w:t>卫生工作达标，创建健康校园</w:t>
      </w:r>
    </w:p>
    <w:p w:rsidR="001C3B33" w:rsidRPr="001C3B33" w:rsidRDefault="001C3B33" w:rsidP="001C3B33">
      <w:pPr>
        <w:widowControl/>
        <w:spacing w:line="360" w:lineRule="auto"/>
        <w:jc w:val="left"/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</w:pPr>
      <w:r w:rsidRPr="001C3B3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 学校建设新校区时，为校医务室建造一幢独立的2层医务楼，增加卫生保健人员，保障学生健康体检率达标，积极落实健康教育课（活动）等教育,校园内无烟达标。</w:t>
      </w:r>
    </w:p>
    <w:p w:rsidR="001C3B33" w:rsidRPr="001C3B33" w:rsidRDefault="001C3B33" w:rsidP="001C3B33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1C3B3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学校医务室有专职医护工作人员10人，主要服务学生，保证24小时服务。医务室各项规章制度齐全，有医护人员工作技术操作规范制度，有文明服务承诺，有健全的传染病防控体系，有传染病领导小组成员，有突发公共卫生应急预案。</w:t>
      </w:r>
    </w:p>
    <w:p w:rsidR="001C3B33" w:rsidRPr="001C3B33" w:rsidRDefault="001C3B33" w:rsidP="001C3B33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1C3B3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新校区医务室完成4022名新生体检，并建立学生健康状况健康档案。此次体检发现肺结核1人、肝功能异常44人、心脏异常3人，医务室第一时间跟踪随访并指导相应措施，确保学生身体健康，防止传染性疾病的传播，把好入学关。2015年10月，医务室还完成1150人</w:t>
      </w:r>
      <w:proofErr w:type="gramStart"/>
      <w:r w:rsidRPr="001C3B3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的麻腮风</w:t>
      </w:r>
      <w:proofErr w:type="gramEnd"/>
      <w:r w:rsidRPr="001C3B3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疫苗注射，为传染病的预防打好基础。</w:t>
      </w:r>
    </w:p>
    <w:p w:rsidR="001C3B33" w:rsidRPr="001C3B33" w:rsidRDefault="001C3B33" w:rsidP="001C3B33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1C3B3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在</w:t>
      </w:r>
      <w:proofErr w:type="gramStart"/>
      <w:r w:rsidRPr="001C3B3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平时门</w:t>
      </w:r>
      <w:proofErr w:type="gramEnd"/>
      <w:r w:rsidRPr="001C3B3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急诊中，针对学生不同状况，加以卫生常识及心理疏导，对转诊及危重病人都有跟踪随访反馈制度，做到早发现、早治疗，保障学生平安健康，维持正常教学秩序</w:t>
      </w:r>
    </w:p>
    <w:p w:rsidR="001C3B33" w:rsidRPr="001C3B33" w:rsidRDefault="001C3B33" w:rsidP="001C3B33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1C3B3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学校是密集性人群机构，防止传染病群发也是医务室工作重点。医务室利用各种形式，在不同时期针对不同内容加强卫生防病知识的宣传，对散发的传染病及时隔离，及时消毒并转院诊治。医务室全程跟踪随访患病学生直至学生治愈复课，让学生掌握知识，少生病，不生病。</w:t>
      </w:r>
    </w:p>
    <w:p w:rsidR="001C3B33" w:rsidRPr="001C3B33" w:rsidRDefault="001C3B33" w:rsidP="001C3B33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1C3B33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 禁烟宣传教育。每年5月31日“世界无烟日”，学校都开展专项活动，集中宣传禁烟。“不在校园内吸烟”列入“三礼十无”文明规范。</w:t>
      </w:r>
    </w:p>
    <w:p w:rsidR="001C3B33" w:rsidRPr="001C3B33" w:rsidRDefault="001C3B33" w:rsidP="001C3B3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1C3B33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 </w:t>
      </w:r>
    </w:p>
    <w:p w:rsidR="008A6095" w:rsidRPr="001C3B33" w:rsidRDefault="008A6095"/>
    <w:sectPr w:rsidR="008A6095" w:rsidRPr="001C3B33" w:rsidSect="008A6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B33"/>
    <w:rsid w:val="001C3B33"/>
    <w:rsid w:val="008A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1C3B33"/>
    <w:pPr>
      <w:widowControl/>
    </w:pPr>
    <w:rPr>
      <w:rFonts w:ascii="Arial Unicode MS" w:eastAsia="Arial Unicode MS" w:hAnsi="Arial Unicode MS" w:cs="Arial Unicode MS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2015-12-23T01:23:00Z</dcterms:created>
  <dcterms:modified xsi:type="dcterms:W3CDTF">2015-12-23T01:24:00Z</dcterms:modified>
</cp:coreProperties>
</file>