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4C" w:rsidRDefault="0043164C" w:rsidP="0043164C">
      <w:pPr>
        <w:spacing w:beforeLines="50" w:before="156"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周宇华获“上海市高校校园卫士”荣誉称号</w:t>
      </w:r>
    </w:p>
    <w:p w:rsidR="0043164C" w:rsidRDefault="0043164C" w:rsidP="0043164C">
      <w:pPr>
        <w:spacing w:beforeLines="50" w:before="156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近日，第三届“上海高校后勤标兵”、“上海高校校园卫士”（绿叶奖）表彰大会在上海交通大学闵行校区召开。我校后保处处长、教育服务公司总经理周宇华荣获“上海市高校校园卫士”（绿叶奖）。</w:t>
      </w:r>
    </w:p>
    <w:p w:rsidR="0043164C" w:rsidRDefault="0043164C" w:rsidP="0043164C">
      <w:pPr>
        <w:spacing w:beforeLines="50" w:before="156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此次评选由中国教育工会上海市委员会、上海高校后勤服务股份有限公司、上海市学校后勤协会、上海高校后勤服务中心、上海市高等教育学会保卫学专业委员会联合举办，在全市高校及全国教育系统均引起较大的反响，受到社会各界的广泛关注。经各高校、各有关单位的推荐评选，评审委员会综合考察、认真评审，学校后勤学会、高校保卫网站和刊物公示，最终评选出“上海高校校园卫士”</w:t>
      </w:r>
      <w:r>
        <w:rPr>
          <w:sz w:val="24"/>
        </w:rPr>
        <w:t>10</w:t>
      </w:r>
      <w:r>
        <w:rPr>
          <w:rFonts w:hint="eastAsia"/>
          <w:sz w:val="24"/>
        </w:rPr>
        <w:t>名，“上海高校后勤标兵”</w:t>
      </w:r>
      <w:r>
        <w:rPr>
          <w:sz w:val="24"/>
        </w:rPr>
        <w:t>30</w:t>
      </w:r>
      <w:r w:rsidR="007252B3">
        <w:rPr>
          <w:rFonts w:hint="eastAsia"/>
          <w:sz w:val="24"/>
        </w:rPr>
        <w:t>名。此次评选旨在表扬各高校后勤、保卫工作中表现突出的干部员工，学习他们对本职工作孜孜以求的匠心精神，在平凡岗位上作出不平凡业绩，为促进高等教育事业发展做出新的更大的贡献。</w:t>
      </w:r>
    </w:p>
    <w:p w:rsidR="0043164C" w:rsidRPr="007252B3" w:rsidRDefault="007252B3" w:rsidP="0043164C">
      <w:pPr>
        <w:spacing w:beforeLines="50" w:before="156" w:line="360" w:lineRule="auto"/>
        <w:rPr>
          <w:b/>
          <w:szCs w:val="21"/>
        </w:rPr>
      </w:pPr>
      <w:r w:rsidRPr="007252B3">
        <w:rPr>
          <w:b/>
          <w:szCs w:val="21"/>
        </w:rPr>
        <w:t xml:space="preserve"> </w:t>
      </w:r>
      <w:r w:rsidRPr="007252B3">
        <w:rPr>
          <w:rFonts w:hint="eastAsia"/>
          <w:b/>
          <w:szCs w:val="21"/>
        </w:rPr>
        <w:t>第三届“上海高校后勤标兵”：建桥学院教服公司总经理周宇华先进事迹介绍</w:t>
      </w:r>
    </w:p>
    <w:p w:rsidR="007252B3" w:rsidRPr="007252B3" w:rsidRDefault="007252B3" w:rsidP="0043164C">
      <w:pPr>
        <w:spacing w:beforeLines="50" w:before="156" w:line="360" w:lineRule="auto"/>
        <w:rPr>
          <w:b/>
          <w:szCs w:val="21"/>
        </w:rPr>
      </w:pPr>
      <w:hyperlink r:id="rId7" w:history="1">
        <w:r w:rsidRPr="007252B3">
          <w:rPr>
            <w:rStyle w:val="a5"/>
            <w:b/>
            <w:sz w:val="21"/>
            <w:szCs w:val="21"/>
          </w:rPr>
          <w:t>http://www.xxhq.org/news_</w:t>
        </w:r>
        <w:r w:rsidRPr="007252B3">
          <w:rPr>
            <w:rStyle w:val="a5"/>
            <w:b/>
            <w:sz w:val="21"/>
            <w:szCs w:val="21"/>
          </w:rPr>
          <w:t>d</w:t>
        </w:r>
        <w:r w:rsidRPr="007252B3">
          <w:rPr>
            <w:rStyle w:val="a5"/>
            <w:b/>
            <w:sz w:val="21"/>
            <w:szCs w:val="21"/>
          </w:rPr>
          <w:t>etail.asp?ID=1799</w:t>
        </w:r>
      </w:hyperlink>
    </w:p>
    <w:p w:rsidR="007252B3" w:rsidRDefault="00AC1818">
      <w:pPr>
        <w:pStyle w:val="a3"/>
        <w:widowControl/>
        <w:spacing w:line="420" w:lineRule="atLeast"/>
        <w:rPr>
          <w:rFonts w:ascii="仿宋_GB2312" w:eastAsia="仿宋_GB2312" w:hAnsi="仿宋_GB2312" w:cs="仿宋_GB2312"/>
          <w:color w:val="434343"/>
          <w:sz w:val="30"/>
          <w:szCs w:val="30"/>
        </w:rPr>
      </w:pPr>
      <w:r>
        <w:rPr>
          <w:rFonts w:ascii="仿宋_GB2312" w:eastAsia="仿宋_GB2312" w:hAnsi="仿宋_GB2312" w:cs="仿宋_GB2312" w:hint="eastAsia"/>
          <w:noProof/>
          <w:color w:val="434343"/>
          <w:sz w:val="30"/>
          <w:szCs w:val="30"/>
        </w:rPr>
        <w:drawing>
          <wp:inline distT="0" distB="0" distL="114300" distR="114300">
            <wp:extent cx="5266690" cy="2686050"/>
            <wp:effectExtent l="0" t="0" r="10160" b="0"/>
            <wp:docPr id="2" name="图片 2" descr="26gnnfsh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6gnnfshak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2B3" w:rsidRPr="007252B3" w:rsidRDefault="007252B3" w:rsidP="007252B3">
      <w:pPr>
        <w:pStyle w:val="a3"/>
        <w:widowControl/>
        <w:spacing w:line="420" w:lineRule="atLeast"/>
        <w:jc w:val="center"/>
        <w:rPr>
          <w:rFonts w:asciiTheme="minorEastAsia" w:eastAsiaTheme="minorEastAsia" w:hAnsiTheme="minorEastAsia" w:cs="仿宋_GB2312" w:hint="eastAsia"/>
          <w:color w:val="434343"/>
        </w:rPr>
      </w:pPr>
      <w:r w:rsidRPr="007252B3">
        <w:rPr>
          <w:rFonts w:asciiTheme="minorEastAsia" w:eastAsiaTheme="minorEastAsia" w:hAnsiTheme="minorEastAsia" w:cs="仿宋_GB2312" w:hint="eastAsia"/>
          <w:color w:val="434343"/>
        </w:rPr>
        <w:t>第三届“上海高校后勤标兵”、“上海高校校园卫士”（</w:t>
      </w:r>
      <w:bookmarkStart w:id="0" w:name="_GoBack"/>
      <w:bookmarkEnd w:id="0"/>
      <w:r w:rsidRPr="007252B3">
        <w:rPr>
          <w:rFonts w:asciiTheme="minorEastAsia" w:eastAsiaTheme="minorEastAsia" w:hAnsiTheme="minorEastAsia" w:cs="仿宋_GB2312" w:hint="eastAsia"/>
          <w:color w:val="434343"/>
        </w:rPr>
        <w:t>绿叶奖）表彰大会在上海交通大学闵行校区召开</w:t>
      </w:r>
    </w:p>
    <w:p w:rsidR="00FC123C" w:rsidRDefault="00AC1818">
      <w:pPr>
        <w:pStyle w:val="a3"/>
        <w:widowControl/>
        <w:spacing w:line="420" w:lineRule="atLeast"/>
        <w:rPr>
          <w:rFonts w:ascii="仿宋_GB2312" w:eastAsia="仿宋_GB2312" w:hAnsi="仿宋_GB2312" w:cs="仿宋_GB2312"/>
          <w:color w:val="434343"/>
          <w:sz w:val="30"/>
          <w:szCs w:val="30"/>
        </w:rPr>
      </w:pPr>
      <w:r>
        <w:rPr>
          <w:rFonts w:ascii="仿宋_GB2312" w:eastAsia="仿宋_GB2312" w:hAnsi="仿宋_GB2312" w:cs="仿宋_GB2312" w:hint="eastAsia"/>
          <w:noProof/>
          <w:color w:val="434343"/>
          <w:sz w:val="30"/>
          <w:szCs w:val="30"/>
        </w:rPr>
        <w:lastRenderedPageBreak/>
        <w:drawing>
          <wp:inline distT="0" distB="0" distL="114300" distR="114300">
            <wp:extent cx="5267325" cy="3950335"/>
            <wp:effectExtent l="0" t="0" r="9525" b="12065"/>
            <wp:docPr id="1" name="图片 1" descr="916694740684967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1669474068496717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2B3" w:rsidRPr="007252B3" w:rsidRDefault="007252B3" w:rsidP="007252B3">
      <w:pPr>
        <w:pStyle w:val="a3"/>
        <w:widowControl/>
        <w:tabs>
          <w:tab w:val="left" w:pos="2100"/>
        </w:tabs>
        <w:spacing w:line="420" w:lineRule="atLeast"/>
        <w:jc w:val="center"/>
        <w:rPr>
          <w:rFonts w:asciiTheme="minorEastAsia" w:eastAsiaTheme="minorEastAsia" w:hAnsiTheme="minorEastAsia" w:cs="仿宋_GB2312" w:hint="eastAsia"/>
          <w:color w:val="434343"/>
        </w:rPr>
      </w:pPr>
      <w:r w:rsidRPr="007252B3">
        <w:rPr>
          <w:rFonts w:asciiTheme="minorEastAsia" w:eastAsiaTheme="minorEastAsia" w:hAnsiTheme="minorEastAsia" w:cs="仿宋_GB2312"/>
          <w:color w:val="434343"/>
        </w:rPr>
        <w:t>荣誉证书</w:t>
      </w:r>
    </w:p>
    <w:p w:rsidR="00FC123C" w:rsidRDefault="00FC123C">
      <w:pPr>
        <w:pStyle w:val="a3"/>
        <w:widowControl/>
        <w:spacing w:line="420" w:lineRule="atLeast"/>
        <w:rPr>
          <w:rFonts w:ascii="仿宋_GB2312" w:eastAsia="仿宋_GB2312" w:hAnsi="仿宋_GB2312" w:cs="仿宋_GB2312"/>
          <w:color w:val="434343"/>
          <w:sz w:val="30"/>
          <w:szCs w:val="30"/>
        </w:rPr>
      </w:pPr>
    </w:p>
    <w:sectPr w:rsidR="00FC1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818" w:rsidRDefault="00AC1818" w:rsidP="0043164C">
      <w:r>
        <w:separator/>
      </w:r>
    </w:p>
  </w:endnote>
  <w:endnote w:type="continuationSeparator" w:id="0">
    <w:p w:rsidR="00AC1818" w:rsidRDefault="00AC1818" w:rsidP="0043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818" w:rsidRDefault="00AC1818" w:rsidP="0043164C">
      <w:r>
        <w:separator/>
      </w:r>
    </w:p>
  </w:footnote>
  <w:footnote w:type="continuationSeparator" w:id="0">
    <w:p w:rsidR="00AC1818" w:rsidRDefault="00AC1818" w:rsidP="00431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3C"/>
    <w:rsid w:val="0043164C"/>
    <w:rsid w:val="007252B3"/>
    <w:rsid w:val="00AC1818"/>
    <w:rsid w:val="00FC123C"/>
    <w:rsid w:val="0EE8311A"/>
    <w:rsid w:val="7DB7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93B8C7-4EE6-459B-87BD-AF81C11F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  <w:textAlignment w:val="baseline"/>
    </w:pPr>
    <w:rPr>
      <w:rFonts w:ascii="Microsoft YaHei UI" w:eastAsia="Microsoft YaHei UI" w:hAnsi="Microsoft YaHei UI" w:cs="Times New Roman"/>
      <w:kern w:val="0"/>
      <w:sz w:val="24"/>
    </w:rPr>
  </w:style>
  <w:style w:type="character" w:styleId="a4">
    <w:name w:val="FollowedHyperlink"/>
    <w:basedOn w:val="a0"/>
    <w:rPr>
      <w:color w:val="000000"/>
      <w:sz w:val="18"/>
      <w:szCs w:val="18"/>
      <w:u w:val="none"/>
      <w:vertAlign w:val="baseline"/>
    </w:rPr>
  </w:style>
  <w:style w:type="character" w:styleId="a5">
    <w:name w:val="Hyperlink"/>
    <w:basedOn w:val="a0"/>
    <w:qFormat/>
    <w:rPr>
      <w:color w:val="000000"/>
      <w:sz w:val="18"/>
      <w:szCs w:val="18"/>
      <w:u w:val="none"/>
      <w:vertAlign w:val="baseline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</w:style>
  <w:style w:type="character" w:customStyle="1" w:styleId="item-name2">
    <w:name w:val="item-name2"/>
    <w:basedOn w:val="a0"/>
  </w:style>
  <w:style w:type="character" w:customStyle="1" w:styleId="item-name3">
    <w:name w:val="item-name3"/>
    <w:basedOn w:val="a0"/>
    <w:qFormat/>
  </w:style>
  <w:style w:type="character" w:customStyle="1" w:styleId="newstitle">
    <w:name w:val="news_title"/>
    <w:basedOn w:val="a0"/>
    <w:qFormat/>
  </w:style>
  <w:style w:type="character" w:customStyle="1" w:styleId="newsmeta">
    <w:name w:val="news_meta"/>
    <w:basedOn w:val="a0"/>
    <w:qFormat/>
  </w:style>
  <w:style w:type="character" w:customStyle="1" w:styleId="column-name">
    <w:name w:val="column-name"/>
    <w:basedOn w:val="a0"/>
    <w:qFormat/>
    <w:rPr>
      <w:color w:val="661638"/>
    </w:rPr>
  </w:style>
  <w:style w:type="character" w:customStyle="1" w:styleId="column-name1">
    <w:name w:val="column-name1"/>
    <w:basedOn w:val="a0"/>
    <w:rPr>
      <w:color w:val="124D83"/>
    </w:rPr>
  </w:style>
  <w:style w:type="character" w:customStyle="1" w:styleId="column-name2">
    <w:name w:val="column-name2"/>
    <w:basedOn w:val="a0"/>
    <w:rPr>
      <w:color w:val="124D83"/>
    </w:rPr>
  </w:style>
  <w:style w:type="character" w:customStyle="1" w:styleId="column-name3">
    <w:name w:val="column-name3"/>
    <w:basedOn w:val="a0"/>
    <w:rPr>
      <w:color w:val="124D83"/>
    </w:rPr>
  </w:style>
  <w:style w:type="character" w:customStyle="1" w:styleId="column-name4">
    <w:name w:val="column-name4"/>
    <w:basedOn w:val="a0"/>
    <w:qFormat/>
    <w:rPr>
      <w:color w:val="124D83"/>
    </w:rPr>
  </w:style>
  <w:style w:type="paragraph" w:styleId="a6">
    <w:name w:val="header"/>
    <w:basedOn w:val="a"/>
    <w:link w:val="Char"/>
    <w:rsid w:val="00431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316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431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316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xxhq.org/news_detail.asp?ID=179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ly</cp:lastModifiedBy>
  <cp:revision>2</cp:revision>
  <dcterms:created xsi:type="dcterms:W3CDTF">2014-10-29T12:08:00Z</dcterms:created>
  <dcterms:modified xsi:type="dcterms:W3CDTF">2016-10-31T08:33:00Z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