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机电学院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关于落实师德建设全员育人的若干规定（</w:t>
      </w:r>
      <w:r>
        <w:rPr>
          <w:rFonts w:hint="eastAsia" w:ascii="黑体" w:hAnsi="黑体" w:eastAsia="黑体"/>
          <w:sz w:val="30"/>
          <w:szCs w:val="30"/>
          <w:lang w:eastAsia="zh-CN"/>
        </w:rPr>
        <w:t>试行</w:t>
      </w:r>
      <w:r>
        <w:rPr>
          <w:rFonts w:hint="eastAsia" w:ascii="黑体" w:hAnsi="黑体" w:eastAsia="黑体"/>
          <w:sz w:val="30"/>
          <w:szCs w:val="30"/>
        </w:rPr>
        <w:t>）</w:t>
      </w:r>
    </w:p>
    <w:p>
      <w:pPr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根据教育部、上海市教委、学校有关文件精神，为把国家、市、学校对教师的师德建设和全员育人的规定和要求落到实处，内化为我们全体教师的自觉行动，在学校转型发展、实施</w:t>
      </w:r>
      <w:r>
        <w:rPr>
          <w:rFonts w:hint="eastAsia" w:ascii="宋体" w:hAnsi="宋体"/>
          <w:sz w:val="24"/>
          <w:szCs w:val="24"/>
          <w:lang w:eastAsia="zh-CN"/>
        </w:rPr>
        <w:t>卓越建桥</w:t>
      </w:r>
      <w:r>
        <w:rPr>
          <w:rFonts w:hint="eastAsia" w:ascii="宋体" w:hAnsi="宋体"/>
          <w:sz w:val="24"/>
          <w:szCs w:val="24"/>
        </w:rPr>
        <w:t>计划过程中，发挥全体教师的主体和主导作用，根据学院实际，特做如下若干规定：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教师在教育和教学过程中不得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有损害国家利益，损害学生、学校合法利益的行为。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教师在教育、教学活动中不得有违背党的路线、方针、政策的言行。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在科研工作中不得有弄虚作假、抄袭剽窃、篡政侵吞他人学术成果、违规使用科研经费以及滥用学术资源和学术影响的行为。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不得有影响学校、学院正常教育、教学工作的兼职、兼薪行为。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不得索要收受学生及家长的礼品、礼金、有价证券、支付凭证等财物。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热爱学生，关心学生成长，一视同仁，不得有歧视和挫伤学生自尊心的言行，做到既教书又育人，做学生的良师益友。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严格遵守和执行《上海建桥学院教师七项课堂规范》做到提前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分钟进入教室，及时发出上课指令，不坐着授课，上课不使用手机，对学生违反“三礼十无”等不良行为及时制止并进行教育，下课提醒学生关灯并带走垃圾，每学期就“三礼十无”规范，对所教班级的学生做一次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分钟宣讲。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认真遵守和执行《上海建桥学院教师教学工作规范》严格按照其备课、课堂教学、课外辅导与答疑、实验实训课程设计、毕业设计、课程考核、调代停补课中的要求规范教学行为。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积极参与课程、专业、学科建设，投身于教学改革转型发展、</w:t>
      </w:r>
      <w:r>
        <w:rPr>
          <w:rFonts w:hint="eastAsia" w:ascii="宋体" w:hAnsi="宋体"/>
          <w:sz w:val="24"/>
          <w:szCs w:val="24"/>
          <w:lang w:eastAsia="zh-CN"/>
        </w:rPr>
        <w:t>卓越建桥</w:t>
      </w:r>
      <w:r>
        <w:rPr>
          <w:rFonts w:hint="eastAsia" w:ascii="宋体" w:hAnsi="宋体"/>
          <w:sz w:val="24"/>
          <w:szCs w:val="24"/>
        </w:rPr>
        <w:t>计划的各项工作之中，不断提高自己适应新环境、新要求、新工作的知识和能力，努力把自己打造成学生欢迎、学校认可、社会需要的应用技术型大学的合格教师。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帮助和指导学生对所教课程学习进行安排和规划，了解和掌握学生对所教课程学习的情况，做好培优补差和课外辅导答疑工作。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主动承担专业导师工作，全面了解、关心学生的学习情况，为培养学生的专业兴趣、提高学生的自信心、掌握有效的学习方法，制定合适自身发展的职业规划提供指导和帮助。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认真执行《机电学院开展大学生素质拓展学分实施办法》中的有关规定，积极承担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努力开辟学生素质学分项目，并认真完成学院规定每位教师所承担的学生素质学分的任务。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每位教师须承担、指导学生参加竞赛或考证，指导学生课外科技兴趣小组，承担学生专业社团指导教师中的一个项目。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关心和参与学生就业工作，为学生选择和落实就业单位、解决就业过程中所遇到的问题和困难。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党员教师要关心和承担学生入党积极分子的党建工作，承担一至两名学生入党积极分子的联系工作，每月同被联系的学生入党积极分子谈话一次，了解和关心被联系人的思想、学习和生活情况，并对被联系人提出能否发展的意见和建议。</w:t>
      </w:r>
    </w:p>
    <w:p>
      <w:pPr>
        <w:spacing w:line="360" w:lineRule="auto"/>
        <w:rPr>
          <w:rFonts w:ascii="宋体"/>
          <w:sz w:val="24"/>
          <w:szCs w:val="24"/>
        </w:rPr>
      </w:pPr>
    </w:p>
    <w:sectPr>
      <w:footerReference r:id="rId3" w:type="default"/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D595"/>
    <w:multiLevelType w:val="singleLevel"/>
    <w:tmpl w:val="5473D595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1F5"/>
    <w:rsid w:val="000E71CF"/>
    <w:rsid w:val="001D51F5"/>
    <w:rsid w:val="008543A4"/>
    <w:rsid w:val="008954E2"/>
    <w:rsid w:val="008C22F1"/>
    <w:rsid w:val="008F260E"/>
    <w:rsid w:val="008F51A7"/>
    <w:rsid w:val="00901134"/>
    <w:rsid w:val="00AA4357"/>
    <w:rsid w:val="00B054FF"/>
    <w:rsid w:val="00B97F57"/>
    <w:rsid w:val="00CD4D32"/>
    <w:rsid w:val="00F1023C"/>
    <w:rsid w:val="00F3610D"/>
    <w:rsid w:val="1FD430C8"/>
    <w:rsid w:val="3D11378C"/>
    <w:rsid w:val="72CA33C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169</Words>
  <Characters>967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2014-11-24T01:07:00Z</dcterms:created>
  <dc:creator>Windows 用户</dc:creator>
  <cp:lastModifiedBy>小熊宝宝</cp:lastModifiedBy>
  <cp:lastPrinted>2014-11-24T02:04:00Z</cp:lastPrinted>
  <dcterms:modified xsi:type="dcterms:W3CDTF">2016-11-15T07:37:47Z</dcterms:modified>
  <dc:title>机电学院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